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B2483" w14:textId="7B9117A9" w:rsidR="00ED6632" w:rsidRPr="00AB433B" w:rsidRDefault="00387492" w:rsidP="00F500D7">
      <w:pPr>
        <w:pStyle w:val="NoSpacing"/>
        <w:tabs>
          <w:tab w:val="right" w:pos="9026"/>
        </w:tabs>
        <w:rPr>
          <w:rFonts w:cstheme="minorHAnsi"/>
        </w:rPr>
      </w:pPr>
      <w:r>
        <w:rPr>
          <w:noProof/>
        </w:rPr>
        <w:drawing>
          <wp:anchor distT="0" distB="0" distL="114300" distR="114300" simplePos="0" relativeHeight="251658240" behindDoc="0" locked="0" layoutInCell="1" allowOverlap="1" wp14:anchorId="0E859DAC" wp14:editId="6352011D">
            <wp:simplePos x="0" y="0"/>
            <wp:positionH relativeFrom="margin">
              <wp:posOffset>4143375</wp:posOffset>
            </wp:positionH>
            <wp:positionV relativeFrom="paragraph">
              <wp:posOffset>-581025</wp:posOffset>
            </wp:positionV>
            <wp:extent cx="1911418" cy="1441716"/>
            <wp:effectExtent l="0" t="0" r="0" b="6350"/>
            <wp:wrapNone/>
            <wp:docPr id="417347889"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47889" name="Picture 1" descr="A black and red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418" cy="1441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479ED" w14:textId="0EBE45FC" w:rsidR="0073014A" w:rsidRPr="00AB433B" w:rsidRDefault="00A73320" w:rsidP="007D5E9B">
      <w:pPr>
        <w:pStyle w:val="NoSpacing"/>
        <w:ind w:left="-426" w:right="-330"/>
        <w:rPr>
          <w:rFonts w:cstheme="minorHAnsi"/>
          <w:b/>
          <w:bCs/>
        </w:rPr>
      </w:pPr>
      <w:r w:rsidRPr="00AB433B">
        <w:rPr>
          <w:rFonts w:cstheme="minorHAnsi"/>
          <w:b/>
          <w:bCs/>
        </w:rPr>
        <w:t>C</w:t>
      </w:r>
      <w:r w:rsidR="00DB383C" w:rsidRPr="00AB433B">
        <w:rPr>
          <w:rFonts w:cstheme="minorHAnsi"/>
          <w:b/>
          <w:bCs/>
        </w:rPr>
        <w:t xml:space="preserve">ontract </w:t>
      </w:r>
      <w:r w:rsidR="007D5E9B" w:rsidRPr="00AB433B">
        <w:rPr>
          <w:rFonts w:cstheme="minorHAnsi"/>
          <w:b/>
          <w:bCs/>
        </w:rPr>
        <w:t xml:space="preserve">Procurement </w:t>
      </w:r>
      <w:r w:rsidR="00DB383C" w:rsidRPr="00AB433B">
        <w:rPr>
          <w:rFonts w:cstheme="minorHAnsi"/>
          <w:b/>
          <w:bCs/>
        </w:rPr>
        <w:t>Policy</w:t>
      </w:r>
    </w:p>
    <w:p w14:paraId="279645C0" w14:textId="2CDBB26D" w:rsidR="00B067D1" w:rsidRPr="00AB433B" w:rsidRDefault="00B067D1" w:rsidP="007D5E9B">
      <w:pPr>
        <w:pStyle w:val="NoSpacing"/>
        <w:ind w:left="-426" w:right="-330"/>
        <w:rPr>
          <w:rFonts w:cstheme="minorHAnsi"/>
          <w:b/>
          <w:bCs/>
        </w:rPr>
      </w:pPr>
    </w:p>
    <w:p w14:paraId="3F3D2A15" w14:textId="77777777" w:rsidR="003D63B5" w:rsidRPr="00AB433B" w:rsidRDefault="003D63B5" w:rsidP="007D5E9B">
      <w:pPr>
        <w:pStyle w:val="NoSpacing"/>
        <w:ind w:left="-426" w:right="-330"/>
        <w:rPr>
          <w:rFonts w:cstheme="minorHAnsi"/>
          <w:b/>
          <w:bCs/>
        </w:rPr>
      </w:pPr>
    </w:p>
    <w:p w14:paraId="4C52551F" w14:textId="0089A576" w:rsidR="003700A8" w:rsidRPr="00AB433B" w:rsidRDefault="003D63B5" w:rsidP="007D5E9B">
      <w:pPr>
        <w:pStyle w:val="NoSpacing"/>
        <w:ind w:left="-426" w:right="-330"/>
        <w:rPr>
          <w:rFonts w:cstheme="minorHAnsi"/>
          <w:b/>
          <w:bCs/>
          <w:u w:val="single"/>
        </w:rPr>
      </w:pPr>
      <w:r w:rsidRPr="00AB433B">
        <w:rPr>
          <w:rFonts w:cstheme="minorHAnsi"/>
          <w:b/>
          <w:bCs/>
          <w:u w:val="single"/>
        </w:rPr>
        <w:t>Pr</w:t>
      </w:r>
      <w:r w:rsidR="00A73320" w:rsidRPr="00AB433B">
        <w:rPr>
          <w:rFonts w:cstheme="minorHAnsi"/>
          <w:b/>
          <w:bCs/>
          <w:u w:val="single"/>
        </w:rPr>
        <w:t>ocurement Objectives</w:t>
      </w:r>
      <w:r w:rsidRPr="00AB433B">
        <w:rPr>
          <w:rFonts w:cstheme="minorHAnsi"/>
          <w:b/>
          <w:bCs/>
          <w:u w:val="single"/>
        </w:rPr>
        <w:t xml:space="preserve"> </w:t>
      </w:r>
    </w:p>
    <w:p w14:paraId="5DD4BE2F" w14:textId="21555119" w:rsidR="000535C3" w:rsidRPr="00AB433B" w:rsidRDefault="000535C3" w:rsidP="007D5E9B">
      <w:pPr>
        <w:spacing w:before="100" w:beforeAutospacing="1" w:after="100" w:afterAutospacing="1" w:line="240" w:lineRule="auto"/>
        <w:ind w:left="-426" w:right="-330"/>
        <w:rPr>
          <w:rFonts w:cstheme="minorHAnsi"/>
        </w:rPr>
      </w:pPr>
      <w:r w:rsidRPr="00AB433B">
        <w:rPr>
          <w:rFonts w:cstheme="minorHAnsi"/>
        </w:rPr>
        <w:t xml:space="preserve">Maximise value for money for </w:t>
      </w:r>
      <w:r w:rsidR="00566427">
        <w:rPr>
          <w:rFonts w:cstheme="minorHAnsi"/>
        </w:rPr>
        <w:t>MyMiltonKeynes</w:t>
      </w:r>
      <w:r w:rsidRPr="00AB433B">
        <w:rPr>
          <w:rFonts w:cstheme="minorHAnsi"/>
        </w:rPr>
        <w:t xml:space="preserve"> BID levy payers</w:t>
      </w:r>
      <w:r w:rsidR="00DB383C" w:rsidRPr="00AB433B">
        <w:rPr>
          <w:rFonts w:cstheme="minorHAnsi"/>
        </w:rPr>
        <w:t xml:space="preserve"> by b</w:t>
      </w:r>
      <w:r w:rsidRPr="00AB433B">
        <w:rPr>
          <w:rFonts w:cstheme="minorHAnsi"/>
        </w:rPr>
        <w:t xml:space="preserve">enchmarking </w:t>
      </w:r>
      <w:r w:rsidR="00DB383C" w:rsidRPr="00AB433B">
        <w:rPr>
          <w:rFonts w:cstheme="minorHAnsi"/>
        </w:rPr>
        <w:t xml:space="preserve">market </w:t>
      </w:r>
      <w:r w:rsidRPr="00AB433B">
        <w:rPr>
          <w:rFonts w:cstheme="minorHAnsi"/>
        </w:rPr>
        <w:t xml:space="preserve">costs </w:t>
      </w:r>
      <w:r w:rsidR="00DB383C" w:rsidRPr="00AB433B">
        <w:rPr>
          <w:rFonts w:cstheme="minorHAnsi"/>
        </w:rPr>
        <w:t>for the given service and i</w:t>
      </w:r>
      <w:r w:rsidRPr="00AB433B">
        <w:rPr>
          <w:rFonts w:cstheme="minorHAnsi"/>
        </w:rPr>
        <w:t>dentify</w:t>
      </w:r>
      <w:r w:rsidR="00DB383C" w:rsidRPr="00AB433B">
        <w:rPr>
          <w:rFonts w:cstheme="minorHAnsi"/>
        </w:rPr>
        <w:t>ing</w:t>
      </w:r>
      <w:r w:rsidRPr="00AB433B">
        <w:rPr>
          <w:rFonts w:cstheme="minorHAnsi"/>
        </w:rPr>
        <w:t xml:space="preserve"> opportunities for savings or better </w:t>
      </w:r>
      <w:r w:rsidR="00DB383C" w:rsidRPr="00AB433B">
        <w:rPr>
          <w:rFonts w:cstheme="minorHAnsi"/>
        </w:rPr>
        <w:t xml:space="preserve">service </w:t>
      </w:r>
      <w:r w:rsidRPr="00AB433B">
        <w:rPr>
          <w:rFonts w:cstheme="minorHAnsi"/>
        </w:rPr>
        <w:t>delivery</w:t>
      </w:r>
      <w:r w:rsidR="00DB383C" w:rsidRPr="00AB433B">
        <w:rPr>
          <w:rFonts w:cstheme="minorHAnsi"/>
        </w:rPr>
        <w:t>.</w:t>
      </w:r>
    </w:p>
    <w:p w14:paraId="47F0E721" w14:textId="5452CEEA" w:rsidR="00DB383C" w:rsidRPr="00AB433B" w:rsidRDefault="00DB383C" w:rsidP="007D5E9B">
      <w:pPr>
        <w:pStyle w:val="NoSpacing"/>
        <w:ind w:left="-426" w:right="-330"/>
        <w:rPr>
          <w:rFonts w:cstheme="minorHAnsi"/>
          <w:b/>
          <w:bCs/>
          <w:u w:val="single"/>
        </w:rPr>
      </w:pPr>
      <w:r w:rsidRPr="00AB433B">
        <w:rPr>
          <w:rFonts w:cstheme="minorHAnsi"/>
          <w:b/>
          <w:bCs/>
          <w:u w:val="single"/>
        </w:rPr>
        <w:t xml:space="preserve">Process Overview </w:t>
      </w:r>
    </w:p>
    <w:p w14:paraId="7EB32362" w14:textId="52145A20" w:rsidR="00AD4CCD" w:rsidRPr="00AB433B" w:rsidRDefault="0096143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Full-service</w:t>
      </w:r>
      <w:r w:rsidR="00DB383C" w:rsidRPr="00AB433B">
        <w:rPr>
          <w:rFonts w:cstheme="minorHAnsi"/>
        </w:rPr>
        <w:t xml:space="preserve"> requirements should be outlined</w:t>
      </w:r>
      <w:r w:rsidRPr="00AB433B">
        <w:rPr>
          <w:rFonts w:cstheme="minorHAnsi"/>
        </w:rPr>
        <w:t xml:space="preserve"> including budget available where required.</w:t>
      </w:r>
    </w:p>
    <w:p w14:paraId="661BA8F4" w14:textId="2AF74807" w:rsidR="00AD4CCD" w:rsidRPr="00AB433B" w:rsidRDefault="0096143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 xml:space="preserve">Appropriate suppliers should be identified, </w:t>
      </w:r>
      <w:r w:rsidR="00AD4CCD" w:rsidRPr="00AB433B">
        <w:rPr>
          <w:rFonts w:cstheme="minorHAnsi"/>
        </w:rPr>
        <w:t xml:space="preserve">with every effort being made to </w:t>
      </w:r>
      <w:r w:rsidR="007D5E9B" w:rsidRPr="00AB433B">
        <w:rPr>
          <w:rFonts w:cstheme="minorHAnsi"/>
        </w:rPr>
        <w:t>source</w:t>
      </w:r>
      <w:r w:rsidR="00AD4CCD" w:rsidRPr="00AB433B">
        <w:rPr>
          <w:rFonts w:cstheme="minorHAnsi"/>
        </w:rPr>
        <w:t xml:space="preserve"> </w:t>
      </w:r>
      <w:r w:rsidR="00566427">
        <w:rPr>
          <w:rFonts w:cstheme="minorHAnsi"/>
        </w:rPr>
        <w:t>local</w:t>
      </w:r>
      <w:r w:rsidR="007D5E9B" w:rsidRPr="00AB433B">
        <w:rPr>
          <w:rFonts w:cstheme="minorHAnsi"/>
        </w:rPr>
        <w:t xml:space="preserve"> </w:t>
      </w:r>
      <w:r w:rsidR="00AD4CCD" w:rsidRPr="00AB433B">
        <w:rPr>
          <w:rFonts w:cstheme="minorHAnsi"/>
        </w:rPr>
        <w:t>suppliers</w:t>
      </w:r>
      <w:r w:rsidR="007D5E9B" w:rsidRPr="00AB433B">
        <w:rPr>
          <w:rFonts w:cstheme="minorHAnsi"/>
        </w:rPr>
        <w:t>.</w:t>
      </w:r>
      <w:r w:rsidR="00AD4CCD" w:rsidRPr="00AB433B">
        <w:rPr>
          <w:rFonts w:cstheme="minorHAnsi"/>
        </w:rPr>
        <w:t xml:space="preserve"> </w:t>
      </w:r>
    </w:p>
    <w:p w14:paraId="15B4B9CD" w14:textId="77953141" w:rsidR="00DB383C" w:rsidRPr="00AB433B" w:rsidRDefault="00AD4CC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Th</w:t>
      </w:r>
      <w:r w:rsidR="0096143D" w:rsidRPr="00AB433B">
        <w:rPr>
          <w:rFonts w:cstheme="minorHAnsi"/>
        </w:rPr>
        <w:t xml:space="preserve">e brief should be provided to </w:t>
      </w:r>
      <w:r w:rsidRPr="00AB433B">
        <w:rPr>
          <w:rFonts w:cstheme="minorHAnsi"/>
        </w:rPr>
        <w:t>suppliers</w:t>
      </w:r>
      <w:r w:rsidR="0096143D" w:rsidRPr="00AB433B">
        <w:rPr>
          <w:rFonts w:cstheme="minorHAnsi"/>
        </w:rPr>
        <w:t xml:space="preserve"> with a deadline for submitting their proposal.</w:t>
      </w:r>
    </w:p>
    <w:p w14:paraId="0724C8A1" w14:textId="46CDE1EB" w:rsidR="0096143D" w:rsidRPr="00AB433B" w:rsidRDefault="0096143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Suppliers should be reviewed and the proposal offering the best value (</w:t>
      </w:r>
      <w:r w:rsidR="00AD4CCD" w:rsidRPr="00AB433B">
        <w:rPr>
          <w:rFonts w:cstheme="minorHAnsi"/>
        </w:rPr>
        <w:t>in terms of both</w:t>
      </w:r>
      <w:r w:rsidRPr="00AB433B">
        <w:rPr>
          <w:rFonts w:cstheme="minorHAnsi"/>
        </w:rPr>
        <w:t xml:space="preserve"> money and service delivery) should be recommended or selected.</w:t>
      </w:r>
      <w:r w:rsidR="000D0459" w:rsidRPr="00AB433B">
        <w:rPr>
          <w:rFonts w:cstheme="minorHAnsi"/>
        </w:rPr>
        <w:t xml:space="preserve"> If two or more suppliers offer the same deliverable but the local supplier is </w:t>
      </w:r>
      <w:r w:rsidR="00ED6F8A">
        <w:rPr>
          <w:rFonts w:cstheme="minorHAnsi"/>
        </w:rPr>
        <w:t>up to 10%</w:t>
      </w:r>
      <w:r w:rsidR="000D0459" w:rsidRPr="00AB433B">
        <w:rPr>
          <w:rFonts w:cstheme="minorHAnsi"/>
        </w:rPr>
        <w:t xml:space="preserve"> higher</w:t>
      </w:r>
      <w:r w:rsidR="00FF5EAD" w:rsidRPr="00AB433B">
        <w:rPr>
          <w:rFonts w:cstheme="minorHAnsi"/>
        </w:rPr>
        <w:t>,</w:t>
      </w:r>
      <w:r w:rsidR="000D0459" w:rsidRPr="00AB433B">
        <w:rPr>
          <w:rFonts w:cstheme="minorHAnsi"/>
        </w:rPr>
        <w:t xml:space="preserve"> then the local should still be selected. </w:t>
      </w:r>
    </w:p>
    <w:p w14:paraId="74038543" w14:textId="47D7B009" w:rsidR="00264564" w:rsidRDefault="0096143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If the value exceeds</w:t>
      </w:r>
      <w:r w:rsidR="00264564">
        <w:rPr>
          <w:rFonts w:cstheme="minorHAnsi"/>
        </w:rPr>
        <w:t xml:space="preserve"> £20,000 then proposals should be put to the chair of the board for approval or recommendation.</w:t>
      </w:r>
    </w:p>
    <w:p w14:paraId="510993F5" w14:textId="2DF91AAE" w:rsidR="0096143D" w:rsidRPr="00AB433B" w:rsidRDefault="00F230FB" w:rsidP="007D5E9B">
      <w:pPr>
        <w:pStyle w:val="ListParagraph"/>
        <w:numPr>
          <w:ilvl w:val="0"/>
          <w:numId w:val="6"/>
        </w:numPr>
        <w:spacing w:before="100" w:beforeAutospacing="1" w:after="100" w:afterAutospacing="1" w:line="240" w:lineRule="auto"/>
        <w:ind w:left="0" w:right="-330"/>
        <w:rPr>
          <w:rFonts w:cstheme="minorHAnsi"/>
        </w:rPr>
      </w:pPr>
      <w:r>
        <w:rPr>
          <w:rFonts w:cstheme="minorHAnsi"/>
        </w:rPr>
        <w:t>If the value exceeds</w:t>
      </w:r>
      <w:r w:rsidR="0096143D" w:rsidRPr="00AB433B">
        <w:rPr>
          <w:rFonts w:cstheme="minorHAnsi"/>
        </w:rPr>
        <w:t xml:space="preserve"> £</w:t>
      </w:r>
      <w:r>
        <w:rPr>
          <w:rFonts w:cstheme="minorHAnsi"/>
        </w:rPr>
        <w:t>5</w:t>
      </w:r>
      <w:r w:rsidR="00566427">
        <w:rPr>
          <w:rFonts w:cstheme="minorHAnsi"/>
        </w:rPr>
        <w:t>0</w:t>
      </w:r>
      <w:r w:rsidR="0096143D" w:rsidRPr="00AB433B">
        <w:rPr>
          <w:rFonts w:cstheme="minorHAnsi"/>
        </w:rPr>
        <w:t>,000 then the proposals should be put to the board of directors for approval of recommendation.</w:t>
      </w:r>
    </w:p>
    <w:p w14:paraId="65AB4F5F" w14:textId="2A1C6037" w:rsidR="0096143D" w:rsidRPr="00AB433B" w:rsidRDefault="0096143D" w:rsidP="007D5E9B">
      <w:pPr>
        <w:pStyle w:val="ListParagraph"/>
        <w:numPr>
          <w:ilvl w:val="0"/>
          <w:numId w:val="6"/>
        </w:numPr>
        <w:spacing w:before="100" w:beforeAutospacing="1" w:after="100" w:afterAutospacing="1" w:line="240" w:lineRule="auto"/>
        <w:ind w:left="0" w:right="-330"/>
        <w:rPr>
          <w:rFonts w:cstheme="minorHAnsi"/>
        </w:rPr>
      </w:pPr>
      <w:r w:rsidRPr="00AB433B">
        <w:rPr>
          <w:rFonts w:cstheme="minorHAnsi"/>
        </w:rPr>
        <w:t>Service and contract to be agreed and executed.</w:t>
      </w:r>
    </w:p>
    <w:p w14:paraId="7104A5F2" w14:textId="322B136A" w:rsidR="00DB383C" w:rsidRPr="00AB433B" w:rsidRDefault="00DB383C" w:rsidP="007D5E9B">
      <w:pPr>
        <w:spacing w:before="100" w:beforeAutospacing="1" w:after="100" w:afterAutospacing="1" w:line="240" w:lineRule="auto"/>
        <w:ind w:left="-426" w:right="-330"/>
        <w:rPr>
          <w:rFonts w:cstheme="minorHAnsi"/>
          <w:b/>
          <w:bCs/>
          <w:u w:val="single"/>
        </w:rPr>
      </w:pPr>
      <w:r w:rsidRPr="00AB433B">
        <w:rPr>
          <w:rFonts w:cstheme="minorHAnsi"/>
          <w:b/>
          <w:bCs/>
          <w:u w:val="single"/>
        </w:rPr>
        <w:t>Thresholds</w:t>
      </w:r>
    </w:p>
    <w:p w14:paraId="6A099FB2" w14:textId="43FADD6C" w:rsidR="000D0459" w:rsidRPr="00AB433B" w:rsidRDefault="000535C3" w:rsidP="000D0459">
      <w:pPr>
        <w:spacing w:before="100" w:beforeAutospacing="1" w:after="100" w:afterAutospacing="1" w:line="240" w:lineRule="auto"/>
        <w:ind w:left="-426" w:right="-330"/>
        <w:rPr>
          <w:rFonts w:cstheme="minorHAnsi"/>
        </w:rPr>
      </w:pPr>
      <w:r w:rsidRPr="00AB433B">
        <w:rPr>
          <w:rFonts w:cstheme="minorHAnsi"/>
        </w:rPr>
        <w:t xml:space="preserve">Quotations will be sought as </w:t>
      </w:r>
      <w:r w:rsidR="00DB383C" w:rsidRPr="00AB433B">
        <w:rPr>
          <w:rFonts w:cstheme="minorHAnsi"/>
        </w:rPr>
        <w:t>per table below</w:t>
      </w:r>
      <w:r w:rsidRPr="00AB433B">
        <w:rPr>
          <w:rFonts w:cstheme="minorHAnsi"/>
        </w:rPr>
        <w:t>. Note</w:t>
      </w:r>
      <w:r w:rsidR="000D0459" w:rsidRPr="00AB433B">
        <w:rPr>
          <w:rFonts w:cstheme="minorHAnsi"/>
        </w:rPr>
        <w:t>:</w:t>
      </w:r>
      <w:r w:rsidRPr="00AB433B">
        <w:rPr>
          <w:rFonts w:cstheme="minorHAnsi"/>
        </w:rPr>
        <w:t xml:space="preserve"> </w:t>
      </w:r>
    </w:p>
    <w:p w14:paraId="7B0D4DF8" w14:textId="1B992AC0" w:rsidR="000535C3" w:rsidRPr="00AB433B" w:rsidRDefault="000D0459" w:rsidP="000D0459">
      <w:pPr>
        <w:pStyle w:val="ListParagraph"/>
        <w:numPr>
          <w:ilvl w:val="0"/>
          <w:numId w:val="7"/>
        </w:numPr>
        <w:spacing w:before="100" w:beforeAutospacing="1" w:after="100" w:afterAutospacing="1" w:line="240" w:lineRule="auto"/>
        <w:ind w:right="-330"/>
        <w:rPr>
          <w:rFonts w:cstheme="minorHAnsi"/>
        </w:rPr>
      </w:pPr>
      <w:r w:rsidRPr="00AB433B">
        <w:rPr>
          <w:rFonts w:cstheme="minorHAnsi"/>
        </w:rPr>
        <w:t>E</w:t>
      </w:r>
      <w:r w:rsidR="00DB383C" w:rsidRPr="00AB433B">
        <w:rPr>
          <w:rFonts w:cstheme="minorHAnsi"/>
        </w:rPr>
        <w:t xml:space="preserve">very </w:t>
      </w:r>
      <w:r w:rsidR="000535C3" w:rsidRPr="00AB433B">
        <w:rPr>
          <w:rFonts w:cstheme="minorHAnsi"/>
        </w:rPr>
        <w:t xml:space="preserve">effort should be </w:t>
      </w:r>
      <w:r w:rsidR="00DB383C" w:rsidRPr="00AB433B">
        <w:rPr>
          <w:rFonts w:cstheme="minorHAnsi"/>
        </w:rPr>
        <w:t>made to obtain the number of quotes specified but there may be situations in which this is not possible. It should be noted who was approached or what methods were used to try to achieve the number of quotes.</w:t>
      </w:r>
    </w:p>
    <w:p w14:paraId="443F74D4" w14:textId="5CEDE7C5" w:rsidR="000D0459" w:rsidRPr="00AB433B" w:rsidRDefault="000D0459" w:rsidP="005B4F2C">
      <w:pPr>
        <w:pStyle w:val="ListParagraph"/>
        <w:numPr>
          <w:ilvl w:val="0"/>
          <w:numId w:val="7"/>
        </w:numPr>
        <w:spacing w:before="100" w:beforeAutospacing="1" w:after="100" w:afterAutospacing="1" w:line="240" w:lineRule="auto"/>
        <w:ind w:right="-330"/>
        <w:rPr>
          <w:rFonts w:cstheme="minorHAnsi"/>
        </w:rPr>
      </w:pPr>
      <w:r w:rsidRPr="00AB433B">
        <w:rPr>
          <w:rFonts w:cstheme="minorHAnsi"/>
        </w:rPr>
        <w:t xml:space="preserve">If using a supplier for multiple activities </w:t>
      </w:r>
      <w:r w:rsidR="00FF5EAD" w:rsidRPr="00AB433B">
        <w:rPr>
          <w:rFonts w:cstheme="minorHAnsi"/>
        </w:rPr>
        <w:t>e.g.,</w:t>
      </w:r>
      <w:r w:rsidRPr="00AB433B">
        <w:rPr>
          <w:rFonts w:cstheme="minorHAnsi"/>
        </w:rPr>
        <w:t xml:space="preserve"> artwork design or print, then the cumulative </w:t>
      </w:r>
      <w:r w:rsidR="00FF5EAD" w:rsidRPr="00AB433B">
        <w:rPr>
          <w:rFonts w:cstheme="minorHAnsi"/>
        </w:rPr>
        <w:t xml:space="preserve">annual </w:t>
      </w:r>
      <w:r w:rsidRPr="00AB433B">
        <w:rPr>
          <w:rFonts w:cstheme="minorHAnsi"/>
        </w:rPr>
        <w:t xml:space="preserve">value should be taken as the value defining the threshold to be used rather than each individual activity. </w:t>
      </w:r>
    </w:p>
    <w:tbl>
      <w:tblPr>
        <w:tblStyle w:val="TableGrid"/>
        <w:tblW w:w="0" w:type="auto"/>
        <w:tblLook w:val="04A0" w:firstRow="1" w:lastRow="0" w:firstColumn="1" w:lastColumn="0" w:noHBand="0" w:noVBand="1"/>
      </w:tblPr>
      <w:tblGrid>
        <w:gridCol w:w="2559"/>
        <w:gridCol w:w="6327"/>
      </w:tblGrid>
      <w:tr w:rsidR="00DB383C" w:rsidRPr="00AB433B" w14:paraId="25142883" w14:textId="77777777" w:rsidTr="00DB383C">
        <w:trPr>
          <w:trHeight w:val="384"/>
        </w:trPr>
        <w:tc>
          <w:tcPr>
            <w:tcW w:w="2559" w:type="dxa"/>
          </w:tcPr>
          <w:p w14:paraId="3D43651F" w14:textId="6DC54C1B" w:rsidR="00DB383C" w:rsidRPr="00AB433B" w:rsidRDefault="00DB383C" w:rsidP="000535C3">
            <w:pPr>
              <w:spacing w:before="100" w:beforeAutospacing="1" w:after="100" w:afterAutospacing="1"/>
              <w:rPr>
                <w:rFonts w:cstheme="minorHAnsi"/>
                <w:b/>
                <w:bCs/>
              </w:rPr>
            </w:pPr>
            <w:r w:rsidRPr="00AB433B">
              <w:rPr>
                <w:rFonts w:cstheme="minorHAnsi"/>
                <w:b/>
                <w:bCs/>
              </w:rPr>
              <w:t>Value (ex vat)</w:t>
            </w:r>
          </w:p>
        </w:tc>
        <w:tc>
          <w:tcPr>
            <w:tcW w:w="6327" w:type="dxa"/>
          </w:tcPr>
          <w:p w14:paraId="5D8B34BF" w14:textId="3995F307" w:rsidR="00DB383C" w:rsidRPr="00AB433B" w:rsidRDefault="00DB383C" w:rsidP="000535C3">
            <w:pPr>
              <w:spacing w:before="100" w:beforeAutospacing="1" w:after="100" w:afterAutospacing="1"/>
              <w:rPr>
                <w:rFonts w:cstheme="minorHAnsi"/>
                <w:b/>
                <w:bCs/>
              </w:rPr>
            </w:pPr>
            <w:r w:rsidRPr="00AB433B">
              <w:rPr>
                <w:rFonts w:cstheme="minorHAnsi"/>
                <w:b/>
                <w:bCs/>
              </w:rPr>
              <w:t>Quotes required</w:t>
            </w:r>
          </w:p>
        </w:tc>
      </w:tr>
      <w:tr w:rsidR="007D5E9B" w:rsidRPr="00AB433B" w14:paraId="71B84231" w14:textId="77777777" w:rsidTr="00DB383C">
        <w:trPr>
          <w:trHeight w:val="605"/>
        </w:trPr>
        <w:tc>
          <w:tcPr>
            <w:tcW w:w="2559" w:type="dxa"/>
          </w:tcPr>
          <w:p w14:paraId="1E714A69" w14:textId="3B307A8D" w:rsidR="007D5E9B" w:rsidRPr="00AB433B" w:rsidRDefault="007D5E9B" w:rsidP="000535C3">
            <w:pPr>
              <w:spacing w:before="100" w:beforeAutospacing="1" w:after="100" w:afterAutospacing="1"/>
              <w:rPr>
                <w:rFonts w:cstheme="minorHAnsi"/>
              </w:rPr>
            </w:pPr>
            <w:r w:rsidRPr="00AB433B">
              <w:rPr>
                <w:rFonts w:cstheme="minorHAnsi"/>
              </w:rPr>
              <w:t>£1,000</w:t>
            </w:r>
            <w:r w:rsidR="00FF5EAD" w:rsidRPr="00AB433B">
              <w:rPr>
                <w:rFonts w:cstheme="minorHAnsi"/>
              </w:rPr>
              <w:t xml:space="preserve"> or under</w:t>
            </w:r>
          </w:p>
        </w:tc>
        <w:tc>
          <w:tcPr>
            <w:tcW w:w="6327" w:type="dxa"/>
          </w:tcPr>
          <w:p w14:paraId="7B406D91" w14:textId="63522FB2" w:rsidR="007D5E9B" w:rsidRPr="00AB433B" w:rsidRDefault="00373DBB" w:rsidP="000535C3">
            <w:pPr>
              <w:spacing w:before="100" w:beforeAutospacing="1" w:after="100" w:afterAutospacing="1"/>
              <w:rPr>
                <w:rFonts w:cstheme="minorHAnsi"/>
              </w:rPr>
            </w:pPr>
            <w:r>
              <w:rPr>
                <w:rFonts w:cstheme="minorHAnsi"/>
              </w:rPr>
              <w:t>One</w:t>
            </w:r>
            <w:r w:rsidR="007D5E9B" w:rsidRPr="00AB433B">
              <w:rPr>
                <w:rFonts w:cstheme="minorHAnsi"/>
              </w:rPr>
              <w:t xml:space="preserve"> </w:t>
            </w:r>
            <w:r w:rsidR="00CB2D64">
              <w:rPr>
                <w:rFonts w:cstheme="minorHAnsi"/>
              </w:rPr>
              <w:t xml:space="preserve">written </w:t>
            </w:r>
            <w:r w:rsidR="007D5E9B" w:rsidRPr="00AB433B">
              <w:rPr>
                <w:rFonts w:cstheme="minorHAnsi"/>
              </w:rPr>
              <w:t xml:space="preserve">quote </w:t>
            </w:r>
            <w:r w:rsidR="00CB2D64">
              <w:rPr>
                <w:rFonts w:cstheme="minorHAnsi"/>
              </w:rPr>
              <w:t>(where appropriate / applicable)</w:t>
            </w:r>
          </w:p>
        </w:tc>
      </w:tr>
      <w:tr w:rsidR="00DB383C" w:rsidRPr="00AB433B" w14:paraId="6A08645C" w14:textId="77777777" w:rsidTr="00DB383C">
        <w:trPr>
          <w:trHeight w:val="605"/>
        </w:trPr>
        <w:tc>
          <w:tcPr>
            <w:tcW w:w="2559" w:type="dxa"/>
          </w:tcPr>
          <w:p w14:paraId="1162E8AF" w14:textId="388858EA" w:rsidR="00DB383C" w:rsidRPr="00AB433B" w:rsidRDefault="00DB383C" w:rsidP="000535C3">
            <w:pPr>
              <w:spacing w:before="100" w:beforeAutospacing="1" w:after="100" w:afterAutospacing="1"/>
              <w:rPr>
                <w:rFonts w:cstheme="minorHAnsi"/>
              </w:rPr>
            </w:pPr>
            <w:r w:rsidRPr="00AB433B">
              <w:rPr>
                <w:rFonts w:cstheme="minorHAnsi"/>
              </w:rPr>
              <w:t>£1,00</w:t>
            </w:r>
            <w:r w:rsidR="007D5E9B" w:rsidRPr="00AB433B">
              <w:rPr>
                <w:rFonts w:cstheme="minorHAnsi"/>
              </w:rPr>
              <w:t>1 - £</w:t>
            </w:r>
            <w:r w:rsidR="00F230FB">
              <w:rPr>
                <w:rFonts w:cstheme="minorHAnsi"/>
              </w:rPr>
              <w:t>9</w:t>
            </w:r>
            <w:r w:rsidR="007D5E9B" w:rsidRPr="00AB433B">
              <w:rPr>
                <w:rFonts w:cstheme="minorHAnsi"/>
              </w:rPr>
              <w:t>,999</w:t>
            </w:r>
          </w:p>
        </w:tc>
        <w:tc>
          <w:tcPr>
            <w:tcW w:w="6327" w:type="dxa"/>
          </w:tcPr>
          <w:p w14:paraId="1A8532CE" w14:textId="21078058" w:rsidR="00DB383C" w:rsidRPr="00AB433B" w:rsidRDefault="00373DBB" w:rsidP="000535C3">
            <w:pPr>
              <w:spacing w:before="100" w:beforeAutospacing="1" w:after="100" w:afterAutospacing="1"/>
              <w:rPr>
                <w:rFonts w:cstheme="minorHAnsi"/>
              </w:rPr>
            </w:pPr>
            <w:r>
              <w:rPr>
                <w:rFonts w:cstheme="minorHAnsi"/>
              </w:rPr>
              <w:t>Two</w:t>
            </w:r>
            <w:r w:rsidR="00DB383C" w:rsidRPr="00AB433B">
              <w:rPr>
                <w:rFonts w:cstheme="minorHAnsi"/>
              </w:rPr>
              <w:t xml:space="preserve"> </w:t>
            </w:r>
            <w:r w:rsidR="00CB2D64">
              <w:rPr>
                <w:rFonts w:cstheme="minorHAnsi"/>
              </w:rPr>
              <w:t xml:space="preserve">written </w:t>
            </w:r>
            <w:r w:rsidR="00DB383C" w:rsidRPr="00AB433B">
              <w:rPr>
                <w:rFonts w:cstheme="minorHAnsi"/>
              </w:rPr>
              <w:t>quote</w:t>
            </w:r>
            <w:r>
              <w:rPr>
                <w:rFonts w:cstheme="minorHAnsi"/>
              </w:rPr>
              <w:t xml:space="preserve">s </w:t>
            </w:r>
            <w:r w:rsidR="00CB2D64">
              <w:rPr>
                <w:rFonts w:cstheme="minorHAnsi"/>
              </w:rPr>
              <w:t>(where appropriate / applicable)</w:t>
            </w:r>
          </w:p>
        </w:tc>
      </w:tr>
      <w:tr w:rsidR="00DB383C" w:rsidRPr="00AB433B" w14:paraId="3BB33E64" w14:textId="77777777" w:rsidTr="00DB383C">
        <w:trPr>
          <w:trHeight w:val="762"/>
        </w:trPr>
        <w:tc>
          <w:tcPr>
            <w:tcW w:w="2559" w:type="dxa"/>
          </w:tcPr>
          <w:p w14:paraId="5EFF06C6" w14:textId="0F978E92" w:rsidR="00DB383C" w:rsidRPr="00AB433B" w:rsidRDefault="00DB383C" w:rsidP="000535C3">
            <w:pPr>
              <w:spacing w:before="100" w:beforeAutospacing="1" w:after="100" w:afterAutospacing="1"/>
              <w:rPr>
                <w:rFonts w:cstheme="minorHAnsi"/>
              </w:rPr>
            </w:pPr>
            <w:r w:rsidRPr="00AB433B">
              <w:rPr>
                <w:rFonts w:cstheme="minorHAnsi"/>
              </w:rPr>
              <w:t>£</w:t>
            </w:r>
            <w:r w:rsidR="00F230FB">
              <w:rPr>
                <w:rFonts w:cstheme="minorHAnsi"/>
              </w:rPr>
              <w:t>10</w:t>
            </w:r>
            <w:r w:rsidRPr="00AB433B">
              <w:rPr>
                <w:rFonts w:cstheme="minorHAnsi"/>
              </w:rPr>
              <w:t>,000</w:t>
            </w:r>
            <w:r w:rsidR="007D5E9B" w:rsidRPr="00AB433B">
              <w:rPr>
                <w:rFonts w:cstheme="minorHAnsi"/>
              </w:rPr>
              <w:t xml:space="preserve"> - £1</w:t>
            </w:r>
            <w:r w:rsidR="00F230FB">
              <w:rPr>
                <w:rFonts w:cstheme="minorHAnsi"/>
              </w:rPr>
              <w:t>9</w:t>
            </w:r>
            <w:r w:rsidR="007D5E9B" w:rsidRPr="00AB433B">
              <w:rPr>
                <w:rFonts w:cstheme="minorHAnsi"/>
              </w:rPr>
              <w:t>,999</w:t>
            </w:r>
          </w:p>
        </w:tc>
        <w:tc>
          <w:tcPr>
            <w:tcW w:w="6327" w:type="dxa"/>
          </w:tcPr>
          <w:p w14:paraId="78B3B33E" w14:textId="1E12E5EF" w:rsidR="00DB383C" w:rsidRPr="00AB433B" w:rsidRDefault="00DB383C" w:rsidP="000535C3">
            <w:pPr>
              <w:spacing w:before="100" w:beforeAutospacing="1" w:after="100" w:afterAutospacing="1"/>
              <w:rPr>
                <w:rFonts w:cstheme="minorHAnsi"/>
              </w:rPr>
            </w:pPr>
            <w:r w:rsidRPr="00AB433B">
              <w:rPr>
                <w:rFonts w:cstheme="minorHAnsi"/>
              </w:rPr>
              <w:t>T</w:t>
            </w:r>
            <w:r w:rsidR="00373DBB">
              <w:rPr>
                <w:rFonts w:cstheme="minorHAnsi"/>
              </w:rPr>
              <w:t>hree</w:t>
            </w:r>
            <w:r w:rsidR="00CB2D64">
              <w:rPr>
                <w:rFonts w:cstheme="minorHAnsi"/>
              </w:rPr>
              <w:t xml:space="preserve"> written</w:t>
            </w:r>
            <w:r w:rsidRPr="00AB433B">
              <w:rPr>
                <w:rFonts w:cstheme="minorHAnsi"/>
              </w:rPr>
              <w:t xml:space="preserve"> quotes </w:t>
            </w:r>
          </w:p>
        </w:tc>
      </w:tr>
      <w:tr w:rsidR="00DB383C" w:rsidRPr="00AB433B" w14:paraId="01D83CC7" w14:textId="77777777" w:rsidTr="00F230FB">
        <w:trPr>
          <w:trHeight w:val="846"/>
        </w:trPr>
        <w:tc>
          <w:tcPr>
            <w:tcW w:w="2559" w:type="dxa"/>
          </w:tcPr>
          <w:p w14:paraId="666D54E6" w14:textId="25E08B47" w:rsidR="00DB383C" w:rsidRPr="00AB433B" w:rsidRDefault="00DB383C" w:rsidP="000535C3">
            <w:pPr>
              <w:spacing w:before="100" w:beforeAutospacing="1" w:after="100" w:afterAutospacing="1"/>
              <w:rPr>
                <w:rFonts w:cstheme="minorHAnsi"/>
              </w:rPr>
            </w:pPr>
            <w:r w:rsidRPr="00AB433B">
              <w:rPr>
                <w:rFonts w:cstheme="minorHAnsi"/>
              </w:rPr>
              <w:t>£</w:t>
            </w:r>
            <w:r w:rsidR="00F230FB">
              <w:rPr>
                <w:rFonts w:cstheme="minorHAnsi"/>
              </w:rPr>
              <w:t>20</w:t>
            </w:r>
            <w:r w:rsidRPr="00AB433B">
              <w:rPr>
                <w:rFonts w:cstheme="minorHAnsi"/>
              </w:rPr>
              <w:t>,000</w:t>
            </w:r>
            <w:r w:rsidR="00FF5EAD" w:rsidRPr="00AB433B">
              <w:rPr>
                <w:rFonts w:cstheme="minorHAnsi"/>
              </w:rPr>
              <w:t xml:space="preserve"> and over</w:t>
            </w:r>
          </w:p>
        </w:tc>
        <w:tc>
          <w:tcPr>
            <w:tcW w:w="6327" w:type="dxa"/>
          </w:tcPr>
          <w:p w14:paraId="0B5EDBD7" w14:textId="298D42E4" w:rsidR="00F230FB" w:rsidRPr="00AB433B" w:rsidRDefault="00DB383C" w:rsidP="000535C3">
            <w:pPr>
              <w:spacing w:before="100" w:beforeAutospacing="1" w:after="100" w:afterAutospacing="1"/>
              <w:rPr>
                <w:rFonts w:cstheme="minorHAnsi"/>
              </w:rPr>
            </w:pPr>
            <w:r w:rsidRPr="00AB433B">
              <w:rPr>
                <w:rFonts w:cstheme="minorHAnsi"/>
              </w:rPr>
              <w:t xml:space="preserve">Three </w:t>
            </w:r>
            <w:r w:rsidR="00CB2D64">
              <w:rPr>
                <w:rFonts w:cstheme="minorHAnsi"/>
              </w:rPr>
              <w:t xml:space="preserve">written </w:t>
            </w:r>
            <w:r w:rsidRPr="00AB433B">
              <w:rPr>
                <w:rFonts w:cstheme="minorHAnsi"/>
              </w:rPr>
              <w:t xml:space="preserve">quotes </w:t>
            </w:r>
            <w:r w:rsidR="00F230FB">
              <w:rPr>
                <w:rFonts w:cstheme="minorHAnsi"/>
              </w:rPr>
              <w:t xml:space="preserve">and tender should be </w:t>
            </w:r>
            <w:r w:rsidR="00CB2D64">
              <w:rPr>
                <w:rFonts w:cstheme="minorHAnsi"/>
              </w:rPr>
              <w:t>published online</w:t>
            </w:r>
          </w:p>
        </w:tc>
      </w:tr>
    </w:tbl>
    <w:p w14:paraId="262EC466" w14:textId="712E6F34" w:rsidR="000535C3" w:rsidRPr="00AB433B" w:rsidRDefault="000535C3" w:rsidP="00DB383C">
      <w:pPr>
        <w:spacing w:before="100" w:beforeAutospacing="1" w:after="100" w:afterAutospacing="1" w:line="240" w:lineRule="auto"/>
        <w:rPr>
          <w:rFonts w:cstheme="minorHAnsi"/>
        </w:rPr>
      </w:pPr>
    </w:p>
    <w:sectPr w:rsidR="000535C3" w:rsidRPr="00AB4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0618"/>
    <w:multiLevelType w:val="hybridMultilevel"/>
    <w:tmpl w:val="67409790"/>
    <w:lvl w:ilvl="0" w:tplc="8702D150">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36E83130"/>
    <w:multiLevelType w:val="hybridMultilevel"/>
    <w:tmpl w:val="9122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80A10"/>
    <w:multiLevelType w:val="multilevel"/>
    <w:tmpl w:val="4F56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902656"/>
    <w:multiLevelType w:val="hybridMultilevel"/>
    <w:tmpl w:val="50B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24AAA"/>
    <w:multiLevelType w:val="hybridMultilevel"/>
    <w:tmpl w:val="1B96C1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A2027AA"/>
    <w:multiLevelType w:val="multilevel"/>
    <w:tmpl w:val="A124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17774"/>
    <w:multiLevelType w:val="hybridMultilevel"/>
    <w:tmpl w:val="FE0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7795">
    <w:abstractNumId w:val="3"/>
  </w:num>
  <w:num w:numId="2" w16cid:durableId="456097304">
    <w:abstractNumId w:val="1"/>
  </w:num>
  <w:num w:numId="3" w16cid:durableId="2132742033">
    <w:abstractNumId w:val="6"/>
  </w:num>
  <w:num w:numId="4" w16cid:durableId="286471991">
    <w:abstractNumId w:val="2"/>
  </w:num>
  <w:num w:numId="5" w16cid:durableId="1624379523">
    <w:abstractNumId w:val="5"/>
  </w:num>
  <w:num w:numId="6" w16cid:durableId="1197506073">
    <w:abstractNumId w:val="4"/>
  </w:num>
  <w:num w:numId="7" w16cid:durableId="48262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20"/>
    <w:rsid w:val="00011AAB"/>
    <w:rsid w:val="000535C3"/>
    <w:rsid w:val="000D0459"/>
    <w:rsid w:val="00264564"/>
    <w:rsid w:val="003700A8"/>
    <w:rsid w:val="00373DBB"/>
    <w:rsid w:val="00387492"/>
    <w:rsid w:val="003D63B5"/>
    <w:rsid w:val="00424D9B"/>
    <w:rsid w:val="00566427"/>
    <w:rsid w:val="005B4F2C"/>
    <w:rsid w:val="0073014A"/>
    <w:rsid w:val="007D5E9B"/>
    <w:rsid w:val="008851BF"/>
    <w:rsid w:val="009042F6"/>
    <w:rsid w:val="0096143D"/>
    <w:rsid w:val="009F2C82"/>
    <w:rsid w:val="009F5CF4"/>
    <w:rsid w:val="00A712A8"/>
    <w:rsid w:val="00A73320"/>
    <w:rsid w:val="00AB433B"/>
    <w:rsid w:val="00AD4CCD"/>
    <w:rsid w:val="00B067D1"/>
    <w:rsid w:val="00B92771"/>
    <w:rsid w:val="00CB2D64"/>
    <w:rsid w:val="00D601A8"/>
    <w:rsid w:val="00DB383C"/>
    <w:rsid w:val="00EC27FA"/>
    <w:rsid w:val="00ED6632"/>
    <w:rsid w:val="00ED6F8A"/>
    <w:rsid w:val="00F176C8"/>
    <w:rsid w:val="00F230FB"/>
    <w:rsid w:val="00F500D7"/>
    <w:rsid w:val="00FC1C90"/>
    <w:rsid w:val="00FF5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9E10"/>
  <w15:chartTrackingRefBased/>
  <w15:docId w15:val="{8F50DAC8-A9D3-4D9A-93A5-230C5E2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2A8"/>
    <w:pPr>
      <w:spacing w:after="0" w:line="240" w:lineRule="auto"/>
    </w:pPr>
  </w:style>
  <w:style w:type="paragraph" w:customStyle="1" w:styleId="Default">
    <w:name w:val="Default"/>
    <w:rsid w:val="009F5CF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63B5"/>
    <w:pPr>
      <w:ind w:left="720"/>
      <w:contextualSpacing/>
    </w:pPr>
  </w:style>
  <w:style w:type="character" w:styleId="Hyperlink">
    <w:name w:val="Hyperlink"/>
    <w:basedOn w:val="DefaultParagraphFont"/>
    <w:uiPriority w:val="99"/>
    <w:unhideWhenUsed/>
    <w:rsid w:val="003700A8"/>
    <w:rPr>
      <w:color w:val="0563C1" w:themeColor="hyperlink"/>
      <w:u w:val="single"/>
    </w:rPr>
  </w:style>
  <w:style w:type="character" w:styleId="UnresolvedMention">
    <w:name w:val="Unresolved Mention"/>
    <w:basedOn w:val="DefaultParagraphFont"/>
    <w:uiPriority w:val="99"/>
    <w:semiHidden/>
    <w:unhideWhenUsed/>
    <w:rsid w:val="003700A8"/>
    <w:rPr>
      <w:color w:val="605E5C"/>
      <w:shd w:val="clear" w:color="auto" w:fill="E1DFDD"/>
    </w:rPr>
  </w:style>
  <w:style w:type="table" w:styleId="TableGrid">
    <w:name w:val="Table Grid"/>
    <w:basedOn w:val="TableNormal"/>
    <w:uiPriority w:val="39"/>
    <w:rsid w:val="0005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5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632904">
      <w:bodyDiv w:val="1"/>
      <w:marLeft w:val="0"/>
      <w:marRight w:val="0"/>
      <w:marTop w:val="0"/>
      <w:marBottom w:val="0"/>
      <w:divBdr>
        <w:top w:val="none" w:sz="0" w:space="0" w:color="auto"/>
        <w:left w:val="none" w:sz="0" w:space="0" w:color="auto"/>
        <w:bottom w:val="none" w:sz="0" w:space="0" w:color="auto"/>
        <w:right w:val="none" w:sz="0" w:space="0" w:color="auto"/>
      </w:divBdr>
    </w:div>
    <w:div w:id="14601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0301-094E-4A34-B8BD-83B42A05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Gloyne</dc:creator>
  <cp:keywords/>
  <dc:description/>
  <cp:lastModifiedBy>Jill Farnsworth</cp:lastModifiedBy>
  <cp:revision>4</cp:revision>
  <cp:lastPrinted>2023-04-13T13:22:00Z</cp:lastPrinted>
  <dcterms:created xsi:type="dcterms:W3CDTF">2024-04-23T09:13:00Z</dcterms:created>
  <dcterms:modified xsi:type="dcterms:W3CDTF">2024-05-17T10:36:00Z</dcterms:modified>
</cp:coreProperties>
</file>